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10A" w:rsidRDefault="004D610A" w:rsidP="004D610A">
      <w:pPr>
        <w:spacing w:line="480" w:lineRule="auto"/>
        <w:jc w:val="center"/>
        <w:rPr>
          <w:rFonts w:ascii="Cambria" w:hAnsi="Cambria"/>
        </w:rPr>
      </w:pPr>
      <w:bookmarkStart w:id="0" w:name="_GoBack"/>
      <w:bookmarkEnd w:id="0"/>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4D610A" w:rsidRDefault="004D610A" w:rsidP="004D610A">
      <w:pPr>
        <w:spacing w:line="480" w:lineRule="auto"/>
        <w:jc w:val="center"/>
        <w:rPr>
          <w:rFonts w:ascii="Cambria" w:hAnsi="Cambria"/>
        </w:rPr>
      </w:pPr>
    </w:p>
    <w:p w:rsidR="002B50BC" w:rsidRPr="004D610A" w:rsidRDefault="004D610A" w:rsidP="004D610A">
      <w:pPr>
        <w:spacing w:line="480" w:lineRule="auto"/>
        <w:jc w:val="center"/>
        <w:rPr>
          <w:rFonts w:ascii="Times New Roman" w:hAnsi="Times New Roman" w:cs="Times New Roman"/>
        </w:rPr>
      </w:pPr>
      <w:r w:rsidRPr="004D610A">
        <w:rPr>
          <w:rFonts w:ascii="Times New Roman" w:hAnsi="Times New Roman" w:cs="Times New Roman"/>
        </w:rPr>
        <w:t>Name</w:t>
      </w:r>
    </w:p>
    <w:p w:rsidR="004D610A" w:rsidRPr="004D610A" w:rsidRDefault="004D610A" w:rsidP="004D610A">
      <w:pPr>
        <w:spacing w:line="480" w:lineRule="auto"/>
        <w:jc w:val="center"/>
        <w:rPr>
          <w:rFonts w:ascii="Times New Roman" w:hAnsi="Times New Roman" w:cs="Times New Roman"/>
        </w:rPr>
      </w:pPr>
      <w:r w:rsidRPr="004D610A">
        <w:rPr>
          <w:rFonts w:ascii="Times New Roman" w:hAnsi="Times New Roman" w:cs="Times New Roman"/>
        </w:rPr>
        <w:t>Institution</w:t>
      </w:r>
    </w:p>
    <w:p w:rsidR="004D610A" w:rsidRPr="004D610A" w:rsidRDefault="004D610A" w:rsidP="004D610A">
      <w:pPr>
        <w:spacing w:line="480" w:lineRule="auto"/>
        <w:jc w:val="center"/>
        <w:rPr>
          <w:rFonts w:ascii="Times New Roman" w:hAnsi="Times New Roman" w:cs="Times New Roman"/>
        </w:rPr>
      </w:pPr>
      <w:r w:rsidRPr="004D610A">
        <w:rPr>
          <w:rFonts w:ascii="Times New Roman" w:hAnsi="Times New Roman" w:cs="Times New Roman"/>
        </w:rPr>
        <w:t>Course</w:t>
      </w:r>
    </w:p>
    <w:p w:rsidR="004D610A" w:rsidRPr="004D610A" w:rsidRDefault="004D610A" w:rsidP="004D610A">
      <w:pPr>
        <w:spacing w:line="480" w:lineRule="auto"/>
        <w:jc w:val="center"/>
        <w:rPr>
          <w:rFonts w:ascii="Times New Roman" w:hAnsi="Times New Roman" w:cs="Times New Roman"/>
        </w:rPr>
      </w:pPr>
      <w:r w:rsidRPr="004D610A">
        <w:rPr>
          <w:rFonts w:ascii="Times New Roman" w:hAnsi="Times New Roman" w:cs="Times New Roman"/>
        </w:rPr>
        <w:t>Tutor</w:t>
      </w:r>
    </w:p>
    <w:p w:rsidR="004D610A" w:rsidRPr="004D610A" w:rsidRDefault="004D610A" w:rsidP="004D610A">
      <w:pPr>
        <w:spacing w:line="480" w:lineRule="auto"/>
        <w:jc w:val="center"/>
        <w:rPr>
          <w:rFonts w:ascii="Times New Roman" w:hAnsi="Times New Roman" w:cs="Times New Roman"/>
        </w:rPr>
      </w:pPr>
      <w:r w:rsidRPr="004D610A">
        <w:rPr>
          <w:rFonts w:ascii="Times New Roman" w:hAnsi="Times New Roman" w:cs="Times New Roman"/>
        </w:rPr>
        <w:t>Date</w:t>
      </w: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Default="004D610A" w:rsidP="00771E46">
      <w:pPr>
        <w:spacing w:line="480" w:lineRule="auto"/>
        <w:jc w:val="both"/>
        <w:rPr>
          <w:rFonts w:ascii="Cambria" w:hAnsi="Cambria"/>
        </w:rPr>
      </w:pPr>
    </w:p>
    <w:p w:rsidR="004D610A" w:rsidRPr="008C1F1B" w:rsidRDefault="004D610A" w:rsidP="00771E46">
      <w:pPr>
        <w:spacing w:line="480" w:lineRule="auto"/>
        <w:jc w:val="both"/>
        <w:rPr>
          <w:rFonts w:ascii="Cambria" w:hAnsi="Cambria"/>
        </w:rPr>
      </w:pPr>
    </w:p>
    <w:p w:rsidR="00AD6EE9" w:rsidRPr="00E86D20" w:rsidRDefault="00450796" w:rsidP="00AD6EE9">
      <w:pPr>
        <w:spacing w:line="480" w:lineRule="auto"/>
        <w:ind w:firstLine="720"/>
        <w:jc w:val="both"/>
        <w:rPr>
          <w:rFonts w:ascii="Times New Roman" w:hAnsi="Times New Roman" w:cs="Times New Roman"/>
        </w:rPr>
      </w:pPr>
      <w:r w:rsidRPr="00E86D20">
        <w:rPr>
          <w:rFonts w:ascii="Times New Roman" w:hAnsi="Times New Roman" w:cs="Times New Roman"/>
        </w:rPr>
        <w:lastRenderedPageBreak/>
        <w:tab/>
      </w:r>
      <w:r w:rsidR="00AD6EE9" w:rsidRPr="00E86D20">
        <w:rPr>
          <w:rFonts w:ascii="Times New Roman" w:hAnsi="Times New Roman" w:cs="Times New Roman"/>
        </w:rPr>
        <w:t xml:space="preserve">Higher learning movie was released in theaters in 1995. Young African American screenwriter John singleton was the director of the movie. Higher learning was his third film and a resume of black classics such as </w:t>
      </w:r>
      <w:r w:rsidR="00AD6EE9" w:rsidRPr="00E86D20">
        <w:rPr>
          <w:rFonts w:ascii="Times New Roman" w:hAnsi="Times New Roman" w:cs="Times New Roman"/>
          <w:i/>
        </w:rPr>
        <w:t>Boyz in the hood</w:t>
      </w:r>
      <w:r w:rsidR="00AD6EE9" w:rsidRPr="00E86D20">
        <w:rPr>
          <w:rFonts w:ascii="Times New Roman" w:hAnsi="Times New Roman" w:cs="Times New Roman"/>
        </w:rPr>
        <w:t xml:space="preserve"> and poetic justice. This movie was meant to be another singleton’s hit. </w:t>
      </w:r>
    </w:p>
    <w:p w:rsidR="00AD6EE9" w:rsidRPr="00E86D20" w:rsidRDefault="00934D6A" w:rsidP="00AD6EE9">
      <w:pPr>
        <w:pStyle w:val="ListParagraph"/>
        <w:spacing w:line="480" w:lineRule="auto"/>
        <w:ind w:left="0" w:firstLine="720"/>
        <w:jc w:val="both"/>
        <w:rPr>
          <w:rFonts w:ascii="Cambria" w:hAnsi="Cambria" w:cs="Georgia"/>
        </w:rPr>
      </w:pPr>
      <w:r w:rsidRPr="00E86D20">
        <w:rPr>
          <w:rFonts w:ascii="Times New Roman" w:hAnsi="Times New Roman" w:cs="Times New Roman"/>
        </w:rPr>
        <w:t xml:space="preserve">  Unlike, his previous movies that focused the African American communities, Higher Learning </w:t>
      </w:r>
      <w:r w:rsidR="00AD6EE9" w:rsidRPr="00E86D20">
        <w:rPr>
          <w:rFonts w:ascii="Times New Roman" w:hAnsi="Times New Roman" w:cs="Times New Roman"/>
        </w:rPr>
        <w:t>stepped away</w:t>
      </w:r>
      <w:r w:rsidRPr="00E86D20">
        <w:rPr>
          <w:rFonts w:ascii="Times New Roman" w:hAnsi="Times New Roman" w:cs="Times New Roman"/>
        </w:rPr>
        <w:t xml:space="preserve"> from this concept and focus</w:t>
      </w:r>
      <w:r w:rsidR="00E86D20">
        <w:rPr>
          <w:rFonts w:ascii="Times New Roman" w:hAnsi="Times New Roman" w:cs="Times New Roman"/>
        </w:rPr>
        <w:t>ed</w:t>
      </w:r>
      <w:r w:rsidRPr="00E86D20">
        <w:rPr>
          <w:rFonts w:ascii="Times New Roman" w:hAnsi="Times New Roman" w:cs="Times New Roman"/>
        </w:rPr>
        <w:t xml:space="preserve"> on the issues that college freshman face </w:t>
      </w:r>
      <w:r w:rsidR="00E86D20">
        <w:rPr>
          <w:rFonts w:ascii="Times New Roman" w:hAnsi="Times New Roman" w:cs="Times New Roman"/>
        </w:rPr>
        <w:t xml:space="preserve">in </w:t>
      </w:r>
      <w:r w:rsidRPr="00E86D20">
        <w:rPr>
          <w:rFonts w:ascii="Times New Roman" w:hAnsi="Times New Roman" w:cs="Times New Roman"/>
        </w:rPr>
        <w:t>campus.</w:t>
      </w:r>
      <w:r w:rsidR="00EA3AC1" w:rsidRPr="00E86D20">
        <w:rPr>
          <w:rFonts w:ascii="Times New Roman" w:hAnsi="Times New Roman" w:cs="Times New Roman"/>
        </w:rPr>
        <w:t xml:space="preserve">  </w:t>
      </w:r>
      <w:r w:rsidR="00E05C7A" w:rsidRPr="00E86D20">
        <w:rPr>
          <w:rFonts w:ascii="Times New Roman" w:hAnsi="Times New Roman" w:cs="Times New Roman"/>
        </w:rPr>
        <w:t xml:space="preserve">As writer Robert Ebert states, Singleton's movie is interesting for several, but especially because he stands outside this campus system and looks at it with a detached eye. </w:t>
      </w:r>
    </w:p>
    <w:p w:rsidR="00E86D20" w:rsidRDefault="00AD6EE9" w:rsidP="00AD6EE9">
      <w:pPr>
        <w:spacing w:line="480" w:lineRule="auto"/>
        <w:ind w:firstLine="720"/>
        <w:jc w:val="both"/>
        <w:rPr>
          <w:rFonts w:ascii="Times New Roman" w:hAnsi="Times New Roman" w:cs="Times New Roman"/>
        </w:rPr>
      </w:pPr>
      <w:r w:rsidRPr="00E86D20">
        <w:rPr>
          <w:rFonts w:ascii="Times New Roman" w:hAnsi="Times New Roman" w:cs="Times New Roman"/>
        </w:rPr>
        <w:t xml:space="preserve">The Higher Learning movie is idealistic in a manner that it appears refreshingly dated. In singleton’s view, the campus should allow children from all races and areas to intermingle and know each other instead of compartmenting them into inflexible self-righteousness. The film is set in Los Angeles, CA in USC campus which is renamed as Columbia University. Different from the campuses that majority is familiar with today; the university that Singleton brings to life instills racial tension it is more of vulnerable students highly influenced by their peers and other young adults struggling to find their sexuality identities. </w:t>
      </w:r>
    </w:p>
    <w:p w:rsidR="002B50BC" w:rsidRPr="00E86D20" w:rsidRDefault="00AD6EE9" w:rsidP="00AD6EE9">
      <w:pPr>
        <w:spacing w:line="480" w:lineRule="auto"/>
        <w:ind w:firstLine="720"/>
        <w:jc w:val="both"/>
        <w:rPr>
          <w:rFonts w:ascii="Times New Roman" w:hAnsi="Times New Roman" w:cs="Times New Roman"/>
        </w:rPr>
      </w:pPr>
      <w:r w:rsidRPr="00E86D20">
        <w:rPr>
          <w:rFonts w:ascii="Times New Roman" w:hAnsi="Times New Roman" w:cs="Times New Roman"/>
        </w:rPr>
        <w:t xml:space="preserve">The film tries to exploit concerns that happen in majority of campuses that fresh man faces.  Such as </w:t>
      </w:r>
      <w:r w:rsidRPr="00E86D20">
        <w:rPr>
          <w:rFonts w:ascii="Cambria" w:hAnsi="Cambria"/>
        </w:rPr>
        <w:t>segregation</w:t>
      </w:r>
      <w:r w:rsidR="002B50BC" w:rsidRPr="00E86D20">
        <w:rPr>
          <w:rFonts w:ascii="Cambria" w:hAnsi="Cambria"/>
        </w:rPr>
        <w:t xml:space="preserve"> of groups, sexual harassment cases, influences of peer and conformity to a group. On the college campus of Columbus University, John Singleton reveals the naked truth where the pressure of class performance and the finding of one’s identity can lead to bad choices if the environment itself does not promote integration amongst </w:t>
      </w:r>
      <w:r w:rsidRPr="00E86D20">
        <w:rPr>
          <w:rFonts w:ascii="Cambria" w:hAnsi="Cambria"/>
        </w:rPr>
        <w:t>its</w:t>
      </w:r>
      <w:r w:rsidR="002B50BC" w:rsidRPr="00E86D20">
        <w:rPr>
          <w:rFonts w:ascii="Cambria" w:hAnsi="Cambria"/>
        </w:rPr>
        <w:t xml:space="preserve"> people.</w:t>
      </w:r>
      <w:r w:rsidR="00035EF3" w:rsidRPr="00E86D20">
        <w:rPr>
          <w:rFonts w:ascii="Cambria" w:hAnsi="Cambria"/>
        </w:rPr>
        <w:t xml:space="preserve">   This</w:t>
      </w:r>
      <w:r w:rsidR="00B96E6E" w:rsidRPr="00E86D20">
        <w:rPr>
          <w:rFonts w:ascii="Cambria" w:hAnsi="Cambria"/>
        </w:rPr>
        <w:t xml:space="preserve"> film produces many conflicts of culture. </w:t>
      </w:r>
      <w:r w:rsidR="009C6359" w:rsidRPr="00E86D20">
        <w:rPr>
          <w:rFonts w:ascii="Cambria" w:hAnsi="Cambria"/>
        </w:rPr>
        <w:t xml:space="preserve">In my film </w:t>
      </w:r>
      <w:r w:rsidR="009C6359" w:rsidRPr="00E86D20">
        <w:rPr>
          <w:rFonts w:ascii="Cambria" w:hAnsi="Cambria"/>
        </w:rPr>
        <w:lastRenderedPageBreak/>
        <w:t xml:space="preserve">analysis, I </w:t>
      </w:r>
      <w:r w:rsidR="0084674F" w:rsidRPr="00E86D20">
        <w:rPr>
          <w:rFonts w:ascii="Cambria" w:hAnsi="Cambria"/>
        </w:rPr>
        <w:t xml:space="preserve">would like to illustrate how an environment like this with so many problems </w:t>
      </w:r>
      <w:r w:rsidR="00DE3375" w:rsidRPr="00E86D20">
        <w:rPr>
          <w:rFonts w:ascii="Cambria" w:hAnsi="Cambria"/>
        </w:rPr>
        <w:t>develops</w:t>
      </w:r>
      <w:r w:rsidR="0084674F" w:rsidRPr="00E86D20">
        <w:rPr>
          <w:rFonts w:ascii="Cambria" w:hAnsi="Cambria"/>
        </w:rPr>
        <w:t xml:space="preserve"> social cohesion </w:t>
      </w:r>
      <w:r w:rsidR="00DE3375" w:rsidRPr="00E86D20">
        <w:rPr>
          <w:rFonts w:ascii="Cambria" w:hAnsi="Cambria"/>
        </w:rPr>
        <w:t>leading to</w:t>
      </w:r>
      <w:r w:rsidR="0084674F" w:rsidRPr="00E86D20">
        <w:rPr>
          <w:rFonts w:ascii="Cambria" w:hAnsi="Cambria"/>
        </w:rPr>
        <w:t xml:space="preserve"> group conformity</w:t>
      </w:r>
      <w:r w:rsidR="00DE3375" w:rsidRPr="00E86D20">
        <w:rPr>
          <w:rFonts w:ascii="Cambria" w:hAnsi="Cambria"/>
        </w:rPr>
        <w:t xml:space="preserve"> focusing</w:t>
      </w:r>
      <w:r w:rsidR="0084674F" w:rsidRPr="00E86D20">
        <w:rPr>
          <w:rFonts w:ascii="Cambria" w:hAnsi="Cambria"/>
        </w:rPr>
        <w:t xml:space="preserve"> on the college campus.  During the times of the 90s and now, group conformity has and still reveals as an element to </w:t>
      </w:r>
      <w:r w:rsidR="001155B4" w:rsidRPr="00E86D20">
        <w:rPr>
          <w:rFonts w:ascii="Cambria" w:hAnsi="Cambria"/>
        </w:rPr>
        <w:t xml:space="preserve">acts of </w:t>
      </w:r>
      <w:r w:rsidR="0084674F" w:rsidRPr="00E86D20">
        <w:rPr>
          <w:rFonts w:ascii="Cambria" w:hAnsi="Cambria"/>
        </w:rPr>
        <w:t xml:space="preserve">racism, sexism and </w:t>
      </w:r>
      <w:r w:rsidR="001155B4" w:rsidRPr="00E86D20">
        <w:rPr>
          <w:rFonts w:ascii="Cambria" w:hAnsi="Cambria"/>
        </w:rPr>
        <w:t xml:space="preserve">hatred </w:t>
      </w:r>
      <w:r w:rsidR="0084674F" w:rsidRPr="00E86D20">
        <w:rPr>
          <w:rFonts w:ascii="Cambria" w:hAnsi="Cambria"/>
        </w:rPr>
        <w:t>crime</w:t>
      </w:r>
      <w:r w:rsidR="001155B4" w:rsidRPr="00E86D20">
        <w:rPr>
          <w:rFonts w:ascii="Cambria" w:hAnsi="Cambria"/>
        </w:rPr>
        <w:t xml:space="preserve">.  </w:t>
      </w:r>
      <w:r w:rsidR="00DE3375" w:rsidRPr="00E86D20">
        <w:rPr>
          <w:rFonts w:ascii="Cambria" w:hAnsi="Cambria"/>
        </w:rPr>
        <w:t>I will use the characters in the film to display the dynamics leading to group conformity and their ending results among each character.</w:t>
      </w:r>
    </w:p>
    <w:p w:rsidR="00F4761A" w:rsidRPr="00E86D20" w:rsidRDefault="005B4B45" w:rsidP="00AD6EE9">
      <w:pPr>
        <w:pStyle w:val="ListParagraph"/>
        <w:spacing w:line="480" w:lineRule="auto"/>
        <w:ind w:left="0" w:firstLine="720"/>
        <w:jc w:val="both"/>
        <w:rPr>
          <w:rFonts w:ascii="Cambria" w:hAnsi="Cambria"/>
        </w:rPr>
      </w:pPr>
      <w:r w:rsidRPr="00E86D20">
        <w:rPr>
          <w:rFonts w:ascii="Cambria" w:hAnsi="Cambria"/>
        </w:rPr>
        <w:t>The film Higher Learning centers the story on three inc</w:t>
      </w:r>
      <w:r w:rsidR="00200E04" w:rsidRPr="00E86D20">
        <w:rPr>
          <w:rFonts w:ascii="Cambria" w:hAnsi="Cambria"/>
        </w:rPr>
        <w:t>oming freshme</w:t>
      </w:r>
      <w:r w:rsidRPr="00E86D20">
        <w:rPr>
          <w:rFonts w:ascii="Cambria" w:hAnsi="Cambria"/>
        </w:rPr>
        <w:t>n who come from different</w:t>
      </w:r>
      <w:r w:rsidR="00F4761A" w:rsidRPr="00E86D20">
        <w:rPr>
          <w:rFonts w:ascii="Cambria" w:hAnsi="Cambria"/>
        </w:rPr>
        <w:t xml:space="preserve"> </w:t>
      </w:r>
      <w:r w:rsidR="00200E04" w:rsidRPr="00E86D20">
        <w:rPr>
          <w:rFonts w:ascii="Cambria" w:hAnsi="Cambria"/>
        </w:rPr>
        <w:t xml:space="preserve">places and have different lifestyles. </w:t>
      </w:r>
      <w:r w:rsidRPr="00E86D20">
        <w:rPr>
          <w:rFonts w:ascii="Cambria" w:hAnsi="Cambria"/>
        </w:rPr>
        <w:t>Malik Williams, played by actor Omar Epps, is an A</w:t>
      </w:r>
      <w:r w:rsidR="00E92D40" w:rsidRPr="00E86D20">
        <w:rPr>
          <w:rFonts w:ascii="Cambria" w:hAnsi="Cambria"/>
        </w:rPr>
        <w:t>frican American student athlete</w:t>
      </w:r>
      <w:r w:rsidRPr="00E86D20">
        <w:rPr>
          <w:rFonts w:ascii="Cambria" w:hAnsi="Cambria"/>
        </w:rPr>
        <w:t xml:space="preserve"> who comes in as a track superstar</w:t>
      </w:r>
      <w:r w:rsidR="00E92D40" w:rsidRPr="00E86D20">
        <w:rPr>
          <w:rFonts w:ascii="Cambria" w:hAnsi="Cambria"/>
        </w:rPr>
        <w:t xml:space="preserve"> who immediately has to deal with financial issues, performing to the expectations on the track field and staying on top of his </w:t>
      </w:r>
      <w:r w:rsidR="00F4761A" w:rsidRPr="00E86D20">
        <w:rPr>
          <w:rFonts w:ascii="Cambria" w:hAnsi="Cambria"/>
        </w:rPr>
        <w:t>class work</w:t>
      </w:r>
      <w:r w:rsidR="00E92D40" w:rsidRPr="00E86D20">
        <w:rPr>
          <w:rFonts w:ascii="Cambria" w:hAnsi="Cambria"/>
        </w:rPr>
        <w:t>. Second</w:t>
      </w:r>
      <w:r w:rsidR="00F4761A" w:rsidRPr="00E86D20">
        <w:rPr>
          <w:rFonts w:ascii="Cambria" w:hAnsi="Cambria"/>
        </w:rPr>
        <w:t>ly</w:t>
      </w:r>
      <w:r w:rsidR="00E92D40" w:rsidRPr="00E86D20">
        <w:rPr>
          <w:rFonts w:ascii="Cambria" w:hAnsi="Cambria"/>
        </w:rPr>
        <w:t xml:space="preserve">, there is Kristin Connor, a young Caucasian female who comes from a struggling middle-class family.  Like Malik, she also is dealing with financial issues, class performance and she is dealing with sexuality concerns. </w:t>
      </w:r>
    </w:p>
    <w:p w:rsidR="00ED10BC" w:rsidRPr="00E86D20" w:rsidRDefault="00E92D40" w:rsidP="00AD6EE9">
      <w:pPr>
        <w:pStyle w:val="ListParagraph"/>
        <w:spacing w:line="480" w:lineRule="auto"/>
        <w:ind w:left="0" w:firstLine="720"/>
        <w:jc w:val="both"/>
        <w:rPr>
          <w:rFonts w:ascii="Cambria" w:hAnsi="Cambria"/>
        </w:rPr>
      </w:pPr>
      <w:r w:rsidRPr="00E86D20">
        <w:rPr>
          <w:rFonts w:ascii="Cambria" w:hAnsi="Cambria"/>
        </w:rPr>
        <w:t>Actress Kristy Swanson plays the role of Kristin.  Last</w:t>
      </w:r>
      <w:r w:rsidR="00200E04" w:rsidRPr="00E86D20">
        <w:rPr>
          <w:rFonts w:ascii="Cambria" w:hAnsi="Cambria"/>
        </w:rPr>
        <w:t>ly</w:t>
      </w:r>
      <w:r w:rsidRPr="00E86D20">
        <w:rPr>
          <w:rFonts w:ascii="Cambria" w:hAnsi="Cambria"/>
        </w:rPr>
        <w:t xml:space="preserve">, the </w:t>
      </w:r>
      <w:r w:rsidR="00200E04" w:rsidRPr="00E86D20">
        <w:rPr>
          <w:rFonts w:ascii="Cambria" w:hAnsi="Cambria"/>
        </w:rPr>
        <w:t>film displays</w:t>
      </w:r>
      <w:r w:rsidRPr="00E86D20">
        <w:rPr>
          <w:rFonts w:ascii="Cambria" w:hAnsi="Cambria"/>
        </w:rPr>
        <w:t xml:space="preserve"> the character Remy.</w:t>
      </w:r>
      <w:r w:rsidR="0062738C" w:rsidRPr="00E86D20">
        <w:rPr>
          <w:rFonts w:ascii="Cambria" w:hAnsi="Cambria"/>
        </w:rPr>
        <w:t xml:space="preserve">  Remy, acted by Michael Rapaport, is the </w:t>
      </w:r>
      <w:r w:rsidR="00200E04" w:rsidRPr="00E86D20">
        <w:rPr>
          <w:rFonts w:ascii="Cambria" w:hAnsi="Cambria"/>
        </w:rPr>
        <w:t>vaguest</w:t>
      </w:r>
      <w:r w:rsidR="0062738C" w:rsidRPr="00E86D20">
        <w:rPr>
          <w:rFonts w:ascii="Cambria" w:hAnsi="Cambria"/>
        </w:rPr>
        <w:t xml:space="preserve"> of the group.  He is a young white male who comes from a small town and is finally getting his taste of the big city life through his college experience.  Unlike the other characters</w:t>
      </w:r>
      <w:r w:rsidR="00200E04" w:rsidRPr="00E86D20">
        <w:rPr>
          <w:rFonts w:ascii="Cambria" w:hAnsi="Cambria"/>
        </w:rPr>
        <w:t>, Remy</w:t>
      </w:r>
      <w:r w:rsidR="0062738C" w:rsidRPr="00E86D20">
        <w:rPr>
          <w:rFonts w:ascii="Cambria" w:hAnsi="Cambria"/>
        </w:rPr>
        <w:t xml:space="preserve"> is trying to identify himself with other students and groups on the campus.  He seems to be very awkward with others, vulnerable and most importantly lost because he do not know where he fits in. </w:t>
      </w:r>
    </w:p>
    <w:p w:rsidR="00F4761A" w:rsidRPr="00E86D20" w:rsidRDefault="00771E46" w:rsidP="00AD6EE9">
      <w:pPr>
        <w:spacing w:line="480" w:lineRule="auto"/>
        <w:ind w:firstLine="720"/>
        <w:jc w:val="both"/>
        <w:rPr>
          <w:rFonts w:ascii="Cambria" w:hAnsi="Cambria" w:cs="Gill Sans"/>
        </w:rPr>
      </w:pPr>
      <w:r w:rsidRPr="00E86D20">
        <w:rPr>
          <w:rFonts w:ascii="Cambria" w:hAnsi="Cambria"/>
        </w:rPr>
        <w:t xml:space="preserve">To </w:t>
      </w:r>
      <w:r w:rsidR="00F4761A" w:rsidRPr="00E86D20">
        <w:rPr>
          <w:rFonts w:ascii="Cambria" w:hAnsi="Cambria"/>
        </w:rPr>
        <w:t xml:space="preserve">fully </w:t>
      </w:r>
      <w:r w:rsidRPr="00E86D20">
        <w:rPr>
          <w:rFonts w:ascii="Cambria" w:hAnsi="Cambria"/>
        </w:rPr>
        <w:t xml:space="preserve">understand the importance of these characters roles in the film, we must understand what group conformity </w:t>
      </w:r>
      <w:r w:rsidR="00AD6EE9" w:rsidRPr="00E86D20">
        <w:rPr>
          <w:rFonts w:ascii="Cambria" w:hAnsi="Cambria"/>
        </w:rPr>
        <w:t xml:space="preserve">is </w:t>
      </w:r>
      <w:r w:rsidRPr="00E86D20">
        <w:rPr>
          <w:rFonts w:ascii="Cambria" w:hAnsi="Cambria"/>
        </w:rPr>
        <w:t>and the conflicts it upholds in cultures during th</w:t>
      </w:r>
      <w:r w:rsidR="00200E04" w:rsidRPr="00E86D20">
        <w:rPr>
          <w:rFonts w:ascii="Cambria" w:hAnsi="Cambria"/>
        </w:rPr>
        <w:t xml:space="preserve">e </w:t>
      </w:r>
      <w:r w:rsidR="00200E04" w:rsidRPr="00E86D20">
        <w:rPr>
          <w:rFonts w:ascii="Cambria" w:hAnsi="Cambria"/>
        </w:rPr>
        <w:lastRenderedPageBreak/>
        <w:t xml:space="preserve">times of the film and today. </w:t>
      </w:r>
      <w:r w:rsidR="004D3086" w:rsidRPr="00E86D20">
        <w:rPr>
          <w:rFonts w:ascii="Cambria" w:hAnsi="Cambria"/>
        </w:rPr>
        <w:t>According to psychologist lecturer Saul McLeod, “</w:t>
      </w:r>
      <w:r w:rsidR="004D3086" w:rsidRPr="00E86D20">
        <w:rPr>
          <w:rFonts w:ascii="Cambria" w:hAnsi="Cambria" w:cs="Gill Sans"/>
          <w:bCs/>
        </w:rPr>
        <w:t>Conformity</w:t>
      </w:r>
      <w:r w:rsidR="004D3086" w:rsidRPr="00E86D20">
        <w:rPr>
          <w:rFonts w:ascii="Cambria" w:hAnsi="Cambria" w:cs="Gill Sans"/>
        </w:rPr>
        <w:t xml:space="preserve"> is a type of social influence involving a change in belief or behavior in order to fit in with a group.” Individuals</w:t>
      </w:r>
      <w:r w:rsidR="00956349" w:rsidRPr="00E86D20">
        <w:rPr>
          <w:rFonts w:ascii="Cambria" w:hAnsi="Cambria" w:cs="Gill Sans"/>
        </w:rPr>
        <w:t xml:space="preserve"> placed in</w:t>
      </w:r>
      <w:r w:rsidR="004D3086" w:rsidRPr="00E86D20">
        <w:rPr>
          <w:rFonts w:ascii="Cambria" w:hAnsi="Cambria" w:cs="Gill Sans"/>
        </w:rPr>
        <w:t xml:space="preserve"> environments, especially new ones, are subjected to seek out o</w:t>
      </w:r>
      <w:r w:rsidR="00956349" w:rsidRPr="00E86D20">
        <w:rPr>
          <w:rFonts w:ascii="Cambria" w:hAnsi="Cambria" w:cs="Gill Sans"/>
        </w:rPr>
        <w:t xml:space="preserve">thers to gain credibility amongst their peers to acquire what to believe in.  This could be seen as positive because people come together to be </w:t>
      </w:r>
      <w:r w:rsidR="00200E04" w:rsidRPr="00E86D20">
        <w:rPr>
          <w:rFonts w:ascii="Cambria" w:hAnsi="Cambria" w:cs="Gill Sans"/>
        </w:rPr>
        <w:t>a part</w:t>
      </w:r>
      <w:r w:rsidR="00956349" w:rsidRPr="00E86D20">
        <w:rPr>
          <w:rFonts w:ascii="Cambria" w:hAnsi="Cambria" w:cs="Gill Sans"/>
        </w:rPr>
        <w:t xml:space="preserve"> of something in such an individualist country.  However th</w:t>
      </w:r>
      <w:r w:rsidR="00776CA6" w:rsidRPr="00E86D20">
        <w:rPr>
          <w:rFonts w:ascii="Cambria" w:hAnsi="Cambria" w:cs="Gill Sans"/>
        </w:rPr>
        <w:t xml:space="preserve">e </w:t>
      </w:r>
      <w:r w:rsidR="00200E04" w:rsidRPr="00E86D20">
        <w:rPr>
          <w:rFonts w:ascii="Cambria" w:hAnsi="Cambria" w:cs="Gill Sans"/>
        </w:rPr>
        <w:t>problems concerning this issue are</w:t>
      </w:r>
      <w:r w:rsidR="00956349" w:rsidRPr="00E86D20">
        <w:rPr>
          <w:rFonts w:ascii="Cambria" w:hAnsi="Cambria" w:cs="Gill Sans"/>
        </w:rPr>
        <w:t xml:space="preserve"> develop</w:t>
      </w:r>
      <w:r w:rsidR="00200E04" w:rsidRPr="00E86D20">
        <w:rPr>
          <w:rFonts w:ascii="Cambria" w:hAnsi="Cambria" w:cs="Gill Sans"/>
        </w:rPr>
        <w:t>ment</w:t>
      </w:r>
      <w:r w:rsidR="00956349" w:rsidRPr="00E86D20">
        <w:rPr>
          <w:rFonts w:ascii="Cambria" w:hAnsi="Cambria" w:cs="Gill Sans"/>
        </w:rPr>
        <w:t xml:space="preserve"> of </w:t>
      </w:r>
      <w:r w:rsidR="005B1ECA" w:rsidRPr="00E86D20">
        <w:rPr>
          <w:rFonts w:ascii="Cambria" w:hAnsi="Cambria" w:cs="Gill Sans"/>
        </w:rPr>
        <w:t xml:space="preserve">stereotypes, group pressures and negative feelings toward other groups.  To illustrate how group conformity reveals these </w:t>
      </w:r>
      <w:r w:rsidR="00200E04" w:rsidRPr="00E86D20">
        <w:rPr>
          <w:rFonts w:ascii="Cambria" w:hAnsi="Cambria" w:cs="Gill Sans"/>
        </w:rPr>
        <w:t>dilemmas,</w:t>
      </w:r>
      <w:r w:rsidR="005B1ECA" w:rsidRPr="00E86D20">
        <w:rPr>
          <w:rFonts w:ascii="Cambria" w:hAnsi="Cambria" w:cs="Gill Sans"/>
        </w:rPr>
        <w:t xml:space="preserve"> </w:t>
      </w:r>
      <w:r w:rsidR="00200E04" w:rsidRPr="00E86D20">
        <w:rPr>
          <w:rFonts w:ascii="Cambria" w:hAnsi="Cambria" w:cs="Gill Sans"/>
        </w:rPr>
        <w:t>let’s</w:t>
      </w:r>
      <w:r w:rsidR="005B1ECA" w:rsidRPr="00E86D20">
        <w:rPr>
          <w:rFonts w:ascii="Cambria" w:hAnsi="Cambria" w:cs="Gill Sans"/>
        </w:rPr>
        <w:t xml:space="preserve"> take a look characters Malik and Remy.  </w:t>
      </w:r>
    </w:p>
    <w:p w:rsidR="00F4761A" w:rsidRPr="00E86D20" w:rsidRDefault="005B1ECA" w:rsidP="00AD6EE9">
      <w:pPr>
        <w:spacing w:line="480" w:lineRule="auto"/>
        <w:ind w:firstLine="720"/>
        <w:jc w:val="both"/>
        <w:rPr>
          <w:rFonts w:ascii="Cambria" w:hAnsi="Cambria" w:cs="Gill Sans"/>
        </w:rPr>
      </w:pPr>
      <w:r w:rsidRPr="00E86D20">
        <w:rPr>
          <w:rFonts w:ascii="Cambria" w:hAnsi="Cambria" w:cs="Gill Sans"/>
        </w:rPr>
        <w:t>In the beginning</w:t>
      </w:r>
      <w:r w:rsidR="002A69DB" w:rsidRPr="00E86D20">
        <w:rPr>
          <w:rFonts w:ascii="Cambria" w:hAnsi="Cambria" w:cs="Gill Sans"/>
        </w:rPr>
        <w:t xml:space="preserve"> of </w:t>
      </w:r>
      <w:r w:rsidRPr="00E86D20">
        <w:rPr>
          <w:rFonts w:ascii="Cambria" w:hAnsi="Cambria" w:cs="Gill Sans"/>
          <w:i/>
        </w:rPr>
        <w:t>Higher Learning</w:t>
      </w:r>
      <w:r w:rsidRPr="00E86D20">
        <w:rPr>
          <w:rFonts w:ascii="Cambria" w:hAnsi="Cambria" w:cs="Gill Sans"/>
        </w:rPr>
        <w:t xml:space="preserve">, </w:t>
      </w:r>
      <w:r w:rsidR="002A69DB" w:rsidRPr="00E86D20">
        <w:rPr>
          <w:rFonts w:ascii="Cambria" w:hAnsi="Cambria" w:cs="Gill Sans"/>
        </w:rPr>
        <w:t xml:space="preserve">Malik </w:t>
      </w:r>
      <w:r w:rsidR="00200E04" w:rsidRPr="00E86D20">
        <w:rPr>
          <w:rFonts w:ascii="Cambria" w:hAnsi="Cambria" w:cs="Gill Sans"/>
        </w:rPr>
        <w:t>is not shown</w:t>
      </w:r>
      <w:r w:rsidR="002A69DB" w:rsidRPr="00E86D20">
        <w:rPr>
          <w:rFonts w:ascii="Cambria" w:hAnsi="Cambria" w:cs="Gill Sans"/>
        </w:rPr>
        <w:t xml:space="preserve"> as someone who is not racist nor </w:t>
      </w:r>
      <w:r w:rsidR="002A69DB" w:rsidRPr="00E86D20">
        <w:rPr>
          <w:rFonts w:ascii="Cambria" w:hAnsi="Cambria" w:cs="Georgia"/>
        </w:rPr>
        <w:t>prejudice</w:t>
      </w:r>
      <w:r w:rsidR="002A69DB" w:rsidRPr="00E86D20">
        <w:rPr>
          <w:rFonts w:ascii="Cambria" w:hAnsi="Cambria" w:cs="Gill Sans"/>
        </w:rPr>
        <w:t xml:space="preserve"> but a young black male who is trying to be something in life.  When he encounters his first act of racism </w:t>
      </w:r>
      <w:r w:rsidR="00776CA6" w:rsidRPr="00E86D20">
        <w:rPr>
          <w:rFonts w:ascii="Cambria" w:hAnsi="Cambria" w:cs="Gill Sans"/>
        </w:rPr>
        <w:t xml:space="preserve">towards </w:t>
      </w:r>
      <w:r w:rsidR="002A69DB" w:rsidRPr="00E86D20">
        <w:rPr>
          <w:rFonts w:ascii="Cambria" w:hAnsi="Cambria" w:cs="Gill Sans"/>
        </w:rPr>
        <w:t>him</w:t>
      </w:r>
      <w:r w:rsidR="00200E04" w:rsidRPr="00E86D20">
        <w:rPr>
          <w:rFonts w:ascii="Cambria" w:hAnsi="Cambria" w:cs="Gill Sans"/>
        </w:rPr>
        <w:t xml:space="preserve"> (a</w:t>
      </w:r>
      <w:r w:rsidR="00776CA6" w:rsidRPr="00E86D20">
        <w:rPr>
          <w:rFonts w:ascii="Cambria" w:hAnsi="Cambria" w:cs="Gill Sans"/>
        </w:rPr>
        <w:t xml:space="preserve"> young lady grabbing her purse when they were alone in the elevator)</w:t>
      </w:r>
      <w:r w:rsidR="002A69DB" w:rsidRPr="00E86D20">
        <w:rPr>
          <w:rFonts w:ascii="Cambria" w:hAnsi="Cambria" w:cs="Gill Sans"/>
        </w:rPr>
        <w:t>,</w:t>
      </w:r>
      <w:r w:rsidR="005313EA" w:rsidRPr="00E86D20">
        <w:rPr>
          <w:rFonts w:ascii="Cambria" w:hAnsi="Cambria" w:cs="Gill Sans"/>
        </w:rPr>
        <w:t xml:space="preserve"> his initial reaction was to ignore it.  As more incidents of racism occur,</w:t>
      </w:r>
      <w:r w:rsidR="002A69DB" w:rsidRPr="00E86D20">
        <w:rPr>
          <w:rFonts w:ascii="Cambria" w:hAnsi="Cambria" w:cs="Gill Sans"/>
        </w:rPr>
        <w:t xml:space="preserve"> we began to see him a grow contrast of fear and hatred for his white fellow classmates.  All of these feelings began </w:t>
      </w:r>
      <w:r w:rsidR="00200E04" w:rsidRPr="00E86D20">
        <w:rPr>
          <w:rFonts w:ascii="Cambria" w:hAnsi="Cambria" w:cs="Gill Sans"/>
        </w:rPr>
        <w:t>conflicting upon</w:t>
      </w:r>
      <w:r w:rsidR="002A69DB" w:rsidRPr="00E86D20">
        <w:rPr>
          <w:rFonts w:ascii="Cambria" w:hAnsi="Cambria" w:cs="Gill Sans"/>
        </w:rPr>
        <w:t xml:space="preserve"> Malik once he starts hanging around an older black student name Fudge, played by Ice Cube.  As Fudge puts </w:t>
      </w:r>
      <w:r w:rsidR="00200E04" w:rsidRPr="00E86D20">
        <w:rPr>
          <w:rFonts w:ascii="Cambria" w:hAnsi="Cambria" w:cs="Gill Sans"/>
        </w:rPr>
        <w:t>it,</w:t>
      </w:r>
      <w:r w:rsidR="002A69DB" w:rsidRPr="00E86D20">
        <w:rPr>
          <w:rFonts w:ascii="Cambria" w:hAnsi="Cambria" w:cs="Gill Sans"/>
        </w:rPr>
        <w:t xml:space="preserve"> </w:t>
      </w:r>
      <w:r w:rsidR="00F4761A" w:rsidRPr="00E86D20">
        <w:rPr>
          <w:rFonts w:ascii="Cambria" w:hAnsi="Cambria" w:cs="Gill Sans"/>
        </w:rPr>
        <w:t>“I</w:t>
      </w:r>
      <w:r w:rsidR="002A69DB" w:rsidRPr="00E86D20">
        <w:rPr>
          <w:rFonts w:ascii="Cambria" w:hAnsi="Cambria" w:cs="Gill Sans"/>
        </w:rPr>
        <w:t xml:space="preserve"> figured out the system already,</w:t>
      </w:r>
      <w:r w:rsidR="00F4761A" w:rsidRPr="00E86D20">
        <w:rPr>
          <w:rFonts w:ascii="Cambria" w:hAnsi="Cambria" w:cs="Gill Sans"/>
        </w:rPr>
        <w:t>” Malik</w:t>
      </w:r>
      <w:r w:rsidR="002A69DB" w:rsidRPr="00E86D20">
        <w:rPr>
          <w:rFonts w:ascii="Cambria" w:hAnsi="Cambria" w:cs="Gill Sans"/>
        </w:rPr>
        <w:t xml:space="preserve"> began to accept this ideology as the truth.  </w:t>
      </w:r>
    </w:p>
    <w:p w:rsidR="00F4761A" w:rsidRPr="00E86D20" w:rsidRDefault="002A69DB" w:rsidP="00F4761A">
      <w:pPr>
        <w:spacing w:line="480" w:lineRule="auto"/>
        <w:ind w:firstLine="720"/>
        <w:jc w:val="both"/>
        <w:rPr>
          <w:rFonts w:ascii="Cambria" w:hAnsi="Cambria" w:cs="Gill Sans"/>
        </w:rPr>
      </w:pPr>
      <w:r w:rsidRPr="00E86D20">
        <w:rPr>
          <w:rFonts w:ascii="Cambria" w:hAnsi="Cambria" w:cs="Gill Sans"/>
        </w:rPr>
        <w:t>This resu</w:t>
      </w:r>
      <w:r w:rsidR="00776CA6" w:rsidRPr="00E86D20">
        <w:rPr>
          <w:rFonts w:ascii="Cambria" w:hAnsi="Cambria" w:cs="Gill Sans"/>
        </w:rPr>
        <w:t>lts in Malik continually believing</w:t>
      </w:r>
      <w:r w:rsidRPr="00E86D20">
        <w:rPr>
          <w:rFonts w:ascii="Cambria" w:hAnsi="Cambria" w:cs="Gill Sans"/>
        </w:rPr>
        <w:t xml:space="preserve"> that he can never </w:t>
      </w:r>
      <w:r w:rsidR="00776CA6" w:rsidRPr="00E86D20">
        <w:rPr>
          <w:rFonts w:ascii="Cambria" w:hAnsi="Cambria" w:cs="Gill Sans"/>
        </w:rPr>
        <w:t>grow as a man because there is underline constraint placed on him by his white counterparts.  In his mind, all of bad things that were happening to him were due to him for being a black man a</w:t>
      </w:r>
      <w:r w:rsidR="006854E8" w:rsidRPr="00E86D20">
        <w:rPr>
          <w:rFonts w:ascii="Cambria" w:hAnsi="Cambria" w:cs="Gill Sans"/>
        </w:rPr>
        <w:t xml:space="preserve">nd white people fearing blacks. Also, it did not help that every time Malik was addressed by the white </w:t>
      </w:r>
      <w:r w:rsidR="005313EA" w:rsidRPr="00E86D20">
        <w:rPr>
          <w:rFonts w:ascii="Cambria" w:hAnsi="Cambria" w:cs="Gill Sans"/>
        </w:rPr>
        <w:t xml:space="preserve">campus </w:t>
      </w:r>
      <w:r w:rsidR="006854E8" w:rsidRPr="00E86D20">
        <w:rPr>
          <w:rFonts w:ascii="Cambria" w:hAnsi="Cambria" w:cs="Gill Sans"/>
        </w:rPr>
        <w:t xml:space="preserve">police officers they would redirect his cry for justice as </w:t>
      </w:r>
      <w:r w:rsidR="006854E8" w:rsidRPr="00E86D20">
        <w:rPr>
          <w:rFonts w:ascii="Cambria" w:hAnsi="Cambria" w:cs="Gill Sans"/>
        </w:rPr>
        <w:lastRenderedPageBreak/>
        <w:t>him committing a criminal act.</w:t>
      </w:r>
      <w:r w:rsidR="00776CA6" w:rsidRPr="00E86D20">
        <w:rPr>
          <w:rFonts w:ascii="Cambria" w:hAnsi="Cambria" w:cs="Gill Sans"/>
        </w:rPr>
        <w:t xml:space="preserve"> On the other hand, Remy, who is struggling to find himself, is wrapped up in the neo-Nazi skinhead lifestyle because it allowed him to be </w:t>
      </w:r>
      <w:r w:rsidR="00F4761A" w:rsidRPr="00E86D20">
        <w:rPr>
          <w:rFonts w:ascii="Cambria" w:hAnsi="Cambria" w:cs="Gill Sans"/>
        </w:rPr>
        <w:t>a part</w:t>
      </w:r>
      <w:r w:rsidR="00776CA6" w:rsidRPr="00E86D20">
        <w:rPr>
          <w:rFonts w:ascii="Cambria" w:hAnsi="Cambria" w:cs="Gill Sans"/>
        </w:rPr>
        <w:t xml:space="preserve"> of something and on top that </w:t>
      </w:r>
      <w:r w:rsidR="005313EA" w:rsidRPr="00E86D20">
        <w:rPr>
          <w:rFonts w:ascii="Cambria" w:hAnsi="Cambria" w:cs="Gill Sans"/>
        </w:rPr>
        <w:t xml:space="preserve">it gave him </w:t>
      </w:r>
      <w:r w:rsidR="00776CA6" w:rsidRPr="00E86D20">
        <w:rPr>
          <w:rFonts w:ascii="Cambria" w:hAnsi="Cambria" w:cs="Gill Sans"/>
        </w:rPr>
        <w:t xml:space="preserve">a sense of power.  </w:t>
      </w:r>
      <w:r w:rsidR="005B2B27" w:rsidRPr="00E86D20">
        <w:rPr>
          <w:rFonts w:ascii="Cambria" w:hAnsi="Cambria" w:cs="Gill Sans"/>
        </w:rPr>
        <w:t xml:space="preserve">The outcome for Remy during his journey of group </w:t>
      </w:r>
      <w:r w:rsidR="00F4761A" w:rsidRPr="00E86D20">
        <w:rPr>
          <w:rFonts w:ascii="Cambria" w:hAnsi="Cambria" w:cs="Gill Sans"/>
        </w:rPr>
        <w:t>conformity</w:t>
      </w:r>
      <w:r w:rsidR="005B2B27" w:rsidRPr="00E86D20">
        <w:rPr>
          <w:rFonts w:ascii="Cambria" w:hAnsi="Cambria" w:cs="Gill Sans"/>
        </w:rPr>
        <w:t xml:space="preserve"> ends with him </w:t>
      </w:r>
      <w:r w:rsidR="005313EA" w:rsidRPr="00E86D20">
        <w:rPr>
          <w:rFonts w:ascii="Cambria" w:hAnsi="Cambria" w:cs="Gill Sans"/>
        </w:rPr>
        <w:t xml:space="preserve">being </w:t>
      </w:r>
      <w:r w:rsidR="00F4761A" w:rsidRPr="00E86D20">
        <w:rPr>
          <w:rFonts w:ascii="Cambria" w:hAnsi="Cambria" w:cs="Gill Sans"/>
        </w:rPr>
        <w:t>a part</w:t>
      </w:r>
      <w:r w:rsidR="005313EA" w:rsidRPr="00E86D20">
        <w:rPr>
          <w:rFonts w:ascii="Cambria" w:hAnsi="Cambria" w:cs="Gill Sans"/>
        </w:rPr>
        <w:t xml:space="preserve"> </w:t>
      </w:r>
      <w:r w:rsidR="00F4761A" w:rsidRPr="00E86D20">
        <w:rPr>
          <w:rFonts w:ascii="Cambria" w:hAnsi="Cambria" w:cs="Gill Sans"/>
        </w:rPr>
        <w:t>of a</w:t>
      </w:r>
      <w:r w:rsidR="005B2B27" w:rsidRPr="00E86D20">
        <w:rPr>
          <w:rFonts w:ascii="Cambria" w:hAnsi="Cambria" w:cs="Gill Sans"/>
        </w:rPr>
        <w:t xml:space="preserve"> school shooting to prove himself as member.  Remy becomes remorseful, still lost of his nature, and commits suicide.  His last words, </w:t>
      </w:r>
      <w:r w:rsidR="00F4761A" w:rsidRPr="00E86D20">
        <w:rPr>
          <w:rFonts w:ascii="Cambria" w:hAnsi="Cambria" w:cs="Gill Sans"/>
        </w:rPr>
        <w:t>“All</w:t>
      </w:r>
      <w:r w:rsidR="005B2B27" w:rsidRPr="00E86D20">
        <w:rPr>
          <w:rFonts w:ascii="Cambria" w:hAnsi="Cambria" w:cs="Gill Sans"/>
        </w:rPr>
        <w:t xml:space="preserve"> I wanted to do was go to school and </w:t>
      </w:r>
      <w:r w:rsidR="006854E8" w:rsidRPr="00E86D20">
        <w:rPr>
          <w:rFonts w:ascii="Cambria" w:hAnsi="Cambria" w:cs="Gill Sans"/>
        </w:rPr>
        <w:t xml:space="preserve">become an engineer.”  </w:t>
      </w:r>
    </w:p>
    <w:p w:rsidR="006854E8" w:rsidRPr="00E86D20" w:rsidRDefault="006854E8" w:rsidP="00F4761A">
      <w:pPr>
        <w:spacing w:line="480" w:lineRule="auto"/>
        <w:ind w:firstLine="720"/>
        <w:jc w:val="both"/>
        <w:rPr>
          <w:rFonts w:ascii="Cambria" w:hAnsi="Cambria" w:cs="Gill Sans"/>
        </w:rPr>
      </w:pPr>
      <w:r w:rsidRPr="00E86D20">
        <w:rPr>
          <w:rFonts w:ascii="Cambria" w:hAnsi="Cambria" w:cs="Gill Sans"/>
        </w:rPr>
        <w:t>However, Kirsten Connor being the only female focused subject in the film, her character is established from after a night of binge drink with her h</w:t>
      </w:r>
      <w:r w:rsidR="0079051B" w:rsidRPr="00E86D20">
        <w:rPr>
          <w:rFonts w:ascii="Cambria" w:hAnsi="Cambria" w:cs="Gill Sans"/>
        </w:rPr>
        <w:t>igh school friends and some fraternity guys, ends up being raped at a party.  Her friends would soon turn their backs on her and soon she develops the stigma that every guy is no good.  Kristen then reaches out to a feminist group and under her lingering interest is captured by the love of the lesbian leader Taryn</w:t>
      </w:r>
      <w:r w:rsidR="0075677C" w:rsidRPr="00E86D20">
        <w:rPr>
          <w:rFonts w:ascii="Cambria" w:hAnsi="Cambria" w:cs="Gill Sans"/>
        </w:rPr>
        <w:t xml:space="preserve">.  Despite her newfound love for women, the good looks and charm by the young gentleman Wayne, a classmate of hers sway her.  </w:t>
      </w:r>
      <w:r w:rsidR="005313EA" w:rsidRPr="00E86D20">
        <w:rPr>
          <w:rFonts w:ascii="Cambria" w:hAnsi="Cambria" w:cs="Gill Sans"/>
        </w:rPr>
        <w:t xml:space="preserve">She is then placed in the middle of a love triangle that conflicts with what she believes in.  </w:t>
      </w:r>
      <w:r w:rsidR="0075677C" w:rsidRPr="00E86D20">
        <w:rPr>
          <w:rFonts w:ascii="Cambria" w:hAnsi="Cambria" w:cs="Gill Sans"/>
        </w:rPr>
        <w:t xml:space="preserve">Unlike Malik and Remy, </w:t>
      </w:r>
      <w:r w:rsidR="00F0340F" w:rsidRPr="00E86D20">
        <w:rPr>
          <w:rFonts w:ascii="Cambria" w:hAnsi="Cambria" w:cs="Gill Sans"/>
        </w:rPr>
        <w:t xml:space="preserve">Kirsten experience of group conformity is derived from an experience and less influencing of peers.  </w:t>
      </w:r>
    </w:p>
    <w:p w:rsidR="00F0340F" w:rsidRPr="00E86D20" w:rsidRDefault="00F0340F" w:rsidP="00AD6EE9">
      <w:pPr>
        <w:spacing w:line="480" w:lineRule="auto"/>
        <w:ind w:firstLine="720"/>
        <w:jc w:val="both"/>
        <w:rPr>
          <w:rFonts w:ascii="Cambria" w:hAnsi="Cambria" w:cs="Gill Sans"/>
        </w:rPr>
      </w:pPr>
      <w:r w:rsidRPr="00E86D20">
        <w:rPr>
          <w:rFonts w:ascii="Cambria" w:hAnsi="Cambria" w:cs="Gill Sans"/>
        </w:rPr>
        <w:t xml:space="preserve">The </w:t>
      </w:r>
      <w:r w:rsidR="00F4761A" w:rsidRPr="00E86D20">
        <w:rPr>
          <w:rFonts w:ascii="Cambria" w:hAnsi="Cambria" w:cs="Gill Sans"/>
        </w:rPr>
        <w:t>nature of group conformity has</w:t>
      </w:r>
      <w:r w:rsidRPr="00E86D20">
        <w:rPr>
          <w:rFonts w:ascii="Cambria" w:hAnsi="Cambria" w:cs="Gill Sans"/>
        </w:rPr>
        <w:t xml:space="preserve"> succumbed to the many pressures </w:t>
      </w:r>
      <w:r w:rsidR="005313EA" w:rsidRPr="00E86D20">
        <w:rPr>
          <w:rFonts w:ascii="Cambria" w:hAnsi="Cambria" w:cs="Gill Sans"/>
        </w:rPr>
        <w:t xml:space="preserve">for individuals to behave, believe and interact with one another.  </w:t>
      </w:r>
      <w:r w:rsidR="006B6C9C" w:rsidRPr="00E86D20">
        <w:rPr>
          <w:rFonts w:ascii="Cambria" w:hAnsi="Cambria" w:cs="Gill Sans"/>
        </w:rPr>
        <w:t xml:space="preserve">The film </w:t>
      </w:r>
      <w:r w:rsidR="006B6C9C" w:rsidRPr="00E86D20">
        <w:rPr>
          <w:rFonts w:ascii="Cambria" w:hAnsi="Cambria" w:cs="Gill Sans"/>
          <w:i/>
        </w:rPr>
        <w:t>Higher Learner</w:t>
      </w:r>
      <w:r w:rsidR="006B6C9C" w:rsidRPr="00E86D20">
        <w:rPr>
          <w:rFonts w:ascii="Cambria" w:hAnsi="Cambria" w:cs="Gill Sans"/>
        </w:rPr>
        <w:t xml:space="preserve">, illustrates how these things </w:t>
      </w:r>
      <w:r w:rsidR="00F4761A" w:rsidRPr="00E86D20">
        <w:rPr>
          <w:rFonts w:ascii="Cambria" w:hAnsi="Cambria" w:cs="Gill Sans"/>
        </w:rPr>
        <w:t>affect</w:t>
      </w:r>
      <w:r w:rsidR="006B6C9C" w:rsidRPr="00E86D20">
        <w:rPr>
          <w:rFonts w:ascii="Cambria" w:hAnsi="Cambria" w:cs="Gill Sans"/>
        </w:rPr>
        <w:t xml:space="preserve"> us as people and how they place invisible boundaries amongst us.  I believe what director John Singleton took the initiative to </w:t>
      </w:r>
      <w:r w:rsidR="005673FA" w:rsidRPr="00E86D20">
        <w:rPr>
          <w:rFonts w:ascii="Cambria" w:hAnsi="Cambria" w:cs="Gill Sans"/>
        </w:rPr>
        <w:t xml:space="preserve">address this concern during a time when the country was slowly dividing apart.  Leading up to the making of this film, the world was dealing many racial crimes, including the </w:t>
      </w:r>
      <w:r w:rsidR="00E10FE3" w:rsidRPr="00E86D20">
        <w:rPr>
          <w:rFonts w:ascii="Cambria" w:hAnsi="Cambria" w:cs="Gill Sans"/>
        </w:rPr>
        <w:t xml:space="preserve">Rodney King and the police incident and the beginning of the O.J Simpson trial.  These events had the world in shock as well as creating hostile environments all over the country.   It was significant enough for Singleton to illustrate this hostility where these attributes of hate, stereotypes, etc. can be learned and unlearned; in college.  This is way after all the </w:t>
      </w:r>
      <w:r w:rsidR="00071889" w:rsidRPr="00E86D20">
        <w:rPr>
          <w:rFonts w:ascii="Cambria" w:hAnsi="Cambria" w:cs="Gill Sans"/>
        </w:rPr>
        <w:t>catastrophes</w:t>
      </w:r>
      <w:r w:rsidR="00E10FE3" w:rsidRPr="00E86D20">
        <w:rPr>
          <w:rFonts w:ascii="Cambria" w:hAnsi="Cambria" w:cs="Gill Sans"/>
        </w:rPr>
        <w:t xml:space="preserve"> the movie exploits, it ends with a ceremonial picture of the American flag with the words “UNLEARN” </w:t>
      </w:r>
      <w:r w:rsidR="00071889" w:rsidRPr="00E86D20">
        <w:rPr>
          <w:rFonts w:ascii="Cambria" w:hAnsi="Cambria" w:cs="Gill Sans"/>
        </w:rPr>
        <w:t xml:space="preserve">parading across it. </w:t>
      </w:r>
    </w:p>
    <w:p w:rsidR="00ED10BC" w:rsidRDefault="00EE2CDB" w:rsidP="00786082">
      <w:pPr>
        <w:spacing w:line="480" w:lineRule="auto"/>
        <w:ind w:firstLine="720"/>
        <w:jc w:val="both"/>
        <w:rPr>
          <w:rFonts w:ascii="Cambria" w:hAnsi="Cambria" w:cs="Gill Sans"/>
        </w:rPr>
      </w:pPr>
      <w:r w:rsidRPr="00E86D20">
        <w:rPr>
          <w:rFonts w:ascii="Times New Roman" w:hAnsi="Times New Roman" w:cs="Times New Roman"/>
        </w:rPr>
        <w:t xml:space="preserve"> To conclude this, </w:t>
      </w:r>
      <w:r w:rsidR="0014141A" w:rsidRPr="00E86D20">
        <w:rPr>
          <w:rFonts w:ascii="Times New Roman" w:hAnsi="Times New Roman" w:cs="Times New Roman"/>
        </w:rPr>
        <w:t>in</w:t>
      </w:r>
      <w:r w:rsidR="00AD51F0" w:rsidRPr="00E86D20">
        <w:rPr>
          <w:rFonts w:ascii="Times New Roman" w:hAnsi="Times New Roman" w:cs="Times New Roman"/>
        </w:rPr>
        <w:t xml:space="preserve"> present day campuses, individuals have shown such kind of behavior. These behaviors have been portrayed especially on the trial of Trayvon Martin and the trial of Marissa Alexander pinpointed in the </w:t>
      </w:r>
      <w:r w:rsidR="00AD51F0" w:rsidRPr="00E86D20">
        <w:rPr>
          <w:rFonts w:ascii="Times New Roman" w:hAnsi="Times New Roman" w:cs="Times New Roman"/>
          <w:i/>
        </w:rPr>
        <w:t>Higher Learning</w:t>
      </w:r>
      <w:r w:rsidR="00AD51F0" w:rsidRPr="00E86D20">
        <w:rPr>
          <w:rFonts w:ascii="Times New Roman" w:hAnsi="Times New Roman" w:cs="Times New Roman"/>
        </w:rPr>
        <w:t xml:space="preserve"> movie. Cases like the </w:t>
      </w:r>
      <w:r w:rsidR="00AD51F0" w:rsidRPr="00E86D20">
        <w:rPr>
          <w:rFonts w:ascii="Cambria" w:hAnsi="Cambria" w:cs="Gill Sans"/>
        </w:rPr>
        <w:t xml:space="preserve">Rodney King beating and the O.J Simpson case have brought about dividing amongst individuals and have also brought about a negative feeling towards opposing racial ethnic groups.   Finally, as the film suggests, we have to UNLEARN these behaviors in order for us to move forward. </w:t>
      </w:r>
    </w:p>
    <w:p w:rsidR="00BB3CEA" w:rsidRPr="00786082" w:rsidRDefault="00BB3CEA" w:rsidP="00786082">
      <w:pPr>
        <w:spacing w:line="480" w:lineRule="auto"/>
        <w:ind w:firstLine="720"/>
        <w:jc w:val="both"/>
        <w:rPr>
          <w:rFonts w:ascii="Cambria" w:hAnsi="Cambria" w:cs="Gill Sans"/>
        </w:rPr>
      </w:pPr>
    </w:p>
    <w:sectPr w:rsidR="00BB3CEA" w:rsidRPr="00786082" w:rsidSect="004D610A">
      <w:headerReference w:type="even" r:id="rId8"/>
      <w:headerReference w:type="default" r:id="rId9"/>
      <w:headerReference w:type="first" r:id="rId10"/>
      <w:pgSz w:w="12240" w:h="15840"/>
      <w:pgMar w:top="1440" w:right="180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13F" w:rsidRDefault="0017613F" w:rsidP="00776CA6">
      <w:r>
        <w:separator/>
      </w:r>
    </w:p>
  </w:endnote>
  <w:endnote w:type="continuationSeparator" w:id="0">
    <w:p w:rsidR="0017613F" w:rsidRDefault="0017613F" w:rsidP="0077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ill Sans">
    <w:charset w:val="00"/>
    <w:family w:val="auto"/>
    <w:pitch w:val="variable"/>
    <w:sig w:usb0="80000267" w:usb1="00000000" w:usb2="00000000" w:usb3="00000000" w:csb0="000001F7"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13F" w:rsidRDefault="0017613F" w:rsidP="00776CA6">
      <w:r>
        <w:separator/>
      </w:r>
    </w:p>
  </w:footnote>
  <w:footnote w:type="continuationSeparator" w:id="0">
    <w:p w:rsidR="0017613F" w:rsidRDefault="0017613F" w:rsidP="00776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F1B" w:rsidRDefault="00B7031E" w:rsidP="00776CA6">
    <w:pPr>
      <w:pStyle w:val="Header"/>
      <w:framePr w:wrap="around" w:vAnchor="text" w:hAnchor="margin" w:xAlign="right" w:y="1"/>
      <w:rPr>
        <w:rStyle w:val="PageNumber"/>
      </w:rPr>
    </w:pPr>
    <w:r>
      <w:rPr>
        <w:rStyle w:val="PageNumber"/>
      </w:rPr>
      <w:fldChar w:fldCharType="begin"/>
    </w:r>
    <w:r w:rsidR="008C1F1B">
      <w:rPr>
        <w:rStyle w:val="PageNumber"/>
      </w:rPr>
      <w:instrText xml:space="preserve">PAGE  </w:instrText>
    </w:r>
    <w:r>
      <w:rPr>
        <w:rStyle w:val="PageNumber"/>
      </w:rPr>
      <w:fldChar w:fldCharType="end"/>
    </w:r>
  </w:p>
  <w:p w:rsidR="008C1F1B" w:rsidRDefault="008C1F1B" w:rsidP="00776CA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294410"/>
      <w:docPartObj>
        <w:docPartGallery w:val="Page Numbers (Top of Page)"/>
        <w:docPartUnique/>
      </w:docPartObj>
    </w:sdtPr>
    <w:sdtEndPr/>
    <w:sdtContent>
      <w:p w:rsidR="004D610A" w:rsidRPr="004D610A" w:rsidRDefault="004D610A">
        <w:pPr>
          <w:pStyle w:val="Header"/>
          <w:jc w:val="right"/>
          <w:rPr>
            <w:rFonts w:ascii="Times New Roman" w:hAnsi="Times New Roman" w:cs="Times New Roman"/>
          </w:rPr>
        </w:pPr>
        <w:r w:rsidRPr="008C1F1B">
          <w:rPr>
            <w:rFonts w:ascii="Cambria" w:hAnsi="Cambria"/>
          </w:rPr>
          <w:t>HIGHER LEARNING</w:t>
        </w:r>
        <w:r w:rsidRPr="004D610A">
          <w:rPr>
            <w:rFonts w:ascii="Times New Roman" w:hAnsi="Times New Roman" w:cs="Times New Roman"/>
          </w:rPr>
          <w:t xml:space="preserve"> </w:t>
        </w:r>
        <w:r>
          <w:rPr>
            <w:rFonts w:ascii="Times New Roman" w:hAnsi="Times New Roman" w:cs="Times New Roman"/>
          </w:rPr>
          <w:t>MOVIE</w:t>
        </w:r>
        <w:r w:rsidRPr="004D610A">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Pr="004D610A">
          <w:rPr>
            <w:rFonts w:ascii="Times New Roman" w:hAnsi="Times New Roman" w:cs="Times New Roman"/>
          </w:rPr>
          <w:fldChar w:fldCharType="begin"/>
        </w:r>
        <w:r w:rsidRPr="004D610A">
          <w:rPr>
            <w:rFonts w:ascii="Times New Roman" w:hAnsi="Times New Roman" w:cs="Times New Roman"/>
          </w:rPr>
          <w:instrText xml:space="preserve"> PAGE   \* MERGEFORMAT </w:instrText>
        </w:r>
        <w:r w:rsidRPr="004D610A">
          <w:rPr>
            <w:rFonts w:ascii="Times New Roman" w:hAnsi="Times New Roman" w:cs="Times New Roman"/>
          </w:rPr>
          <w:fldChar w:fldCharType="separate"/>
        </w:r>
        <w:r w:rsidR="001E45ED">
          <w:rPr>
            <w:rFonts w:ascii="Times New Roman" w:hAnsi="Times New Roman" w:cs="Times New Roman"/>
            <w:noProof/>
          </w:rPr>
          <w:t>4</w:t>
        </w:r>
        <w:r w:rsidRPr="004D610A">
          <w:rPr>
            <w:rFonts w:ascii="Times New Roman" w:hAnsi="Times New Roman" w:cs="Times New Roman"/>
          </w:rPr>
          <w:fldChar w:fldCharType="end"/>
        </w:r>
      </w:p>
    </w:sdtContent>
  </w:sdt>
  <w:p w:rsidR="008C1F1B" w:rsidRPr="004D610A" w:rsidRDefault="008C1F1B" w:rsidP="00776CA6">
    <w:pPr>
      <w:pStyle w:val="Header"/>
      <w:ind w:right="360"/>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94396"/>
      <w:docPartObj>
        <w:docPartGallery w:val="Page Numbers (Top of Page)"/>
        <w:docPartUnique/>
      </w:docPartObj>
    </w:sdtPr>
    <w:sdtEndPr/>
    <w:sdtContent>
      <w:p w:rsidR="004D610A" w:rsidRDefault="004D610A">
        <w:pPr>
          <w:pStyle w:val="Header"/>
          <w:jc w:val="right"/>
        </w:pPr>
        <w:r w:rsidRPr="004D610A">
          <w:rPr>
            <w:rFonts w:ascii="Times New Roman" w:hAnsi="Times New Roman" w:cs="Times New Roman"/>
          </w:rPr>
          <w:t>Running Head: HIGHER LEARNING MOVIE</w:t>
        </w:r>
        <w:r>
          <w:rPr>
            <w:rFonts w:ascii="Times New Roman" w:hAnsi="Times New Roman" w:cs="Times New Roman"/>
          </w:rPr>
          <w:tab/>
        </w:r>
        <w:r>
          <w:rPr>
            <w:rFonts w:ascii="Times New Roman" w:hAnsi="Times New Roman" w:cs="Times New Roman"/>
          </w:rPr>
          <w:tab/>
        </w:r>
        <w:r w:rsidRPr="004D610A">
          <w:rPr>
            <w:rFonts w:ascii="Times New Roman" w:hAnsi="Times New Roman" w:cs="Times New Roman"/>
          </w:rPr>
          <w:fldChar w:fldCharType="begin"/>
        </w:r>
        <w:r w:rsidRPr="004D610A">
          <w:rPr>
            <w:rFonts w:ascii="Times New Roman" w:hAnsi="Times New Roman" w:cs="Times New Roman"/>
          </w:rPr>
          <w:instrText xml:space="preserve"> PAGE   \* MERGEFORMAT </w:instrText>
        </w:r>
        <w:r w:rsidRPr="004D610A">
          <w:rPr>
            <w:rFonts w:ascii="Times New Roman" w:hAnsi="Times New Roman" w:cs="Times New Roman"/>
          </w:rPr>
          <w:fldChar w:fldCharType="separate"/>
        </w:r>
        <w:r w:rsidR="001E45ED">
          <w:rPr>
            <w:rFonts w:ascii="Times New Roman" w:hAnsi="Times New Roman" w:cs="Times New Roman"/>
            <w:noProof/>
          </w:rPr>
          <w:t>1</w:t>
        </w:r>
        <w:r w:rsidRPr="004D610A">
          <w:rPr>
            <w:rFonts w:ascii="Times New Roman" w:hAnsi="Times New Roman" w:cs="Times New Roman"/>
          </w:rPr>
          <w:fldChar w:fldCharType="end"/>
        </w:r>
      </w:p>
    </w:sdtContent>
  </w:sdt>
  <w:p w:rsidR="004D610A" w:rsidRDefault="004D61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897661"/>
    <w:multiLevelType w:val="hybridMultilevel"/>
    <w:tmpl w:val="19C4F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E21"/>
    <w:rsid w:val="00034EED"/>
    <w:rsid w:val="00035EF3"/>
    <w:rsid w:val="00071889"/>
    <w:rsid w:val="001155B4"/>
    <w:rsid w:val="0014141A"/>
    <w:rsid w:val="0017613F"/>
    <w:rsid w:val="001E45ED"/>
    <w:rsid w:val="00200E04"/>
    <w:rsid w:val="00247EE0"/>
    <w:rsid w:val="002A678D"/>
    <w:rsid w:val="002A69DB"/>
    <w:rsid w:val="002B50BC"/>
    <w:rsid w:val="00450796"/>
    <w:rsid w:val="00464F36"/>
    <w:rsid w:val="004D3086"/>
    <w:rsid w:val="004D610A"/>
    <w:rsid w:val="00525C56"/>
    <w:rsid w:val="00530613"/>
    <w:rsid w:val="005313EA"/>
    <w:rsid w:val="005673FA"/>
    <w:rsid w:val="005B1ECA"/>
    <w:rsid w:val="005B2B27"/>
    <w:rsid w:val="005B4B45"/>
    <w:rsid w:val="005B7B70"/>
    <w:rsid w:val="005D5E21"/>
    <w:rsid w:val="0062738C"/>
    <w:rsid w:val="006854E8"/>
    <w:rsid w:val="006B6C9C"/>
    <w:rsid w:val="0075677C"/>
    <w:rsid w:val="00771E46"/>
    <w:rsid w:val="00776CA6"/>
    <w:rsid w:val="00786082"/>
    <w:rsid w:val="0079051B"/>
    <w:rsid w:val="00821719"/>
    <w:rsid w:val="0084674F"/>
    <w:rsid w:val="00847FE8"/>
    <w:rsid w:val="008C1F1B"/>
    <w:rsid w:val="00934D6A"/>
    <w:rsid w:val="00956349"/>
    <w:rsid w:val="009C6359"/>
    <w:rsid w:val="00A952D6"/>
    <w:rsid w:val="00AC0AFB"/>
    <w:rsid w:val="00AD51F0"/>
    <w:rsid w:val="00AD6EE9"/>
    <w:rsid w:val="00B32997"/>
    <w:rsid w:val="00B7031E"/>
    <w:rsid w:val="00B70B9B"/>
    <w:rsid w:val="00B96E6E"/>
    <w:rsid w:val="00BB3CEA"/>
    <w:rsid w:val="00BF525C"/>
    <w:rsid w:val="00C60C36"/>
    <w:rsid w:val="00C97FDA"/>
    <w:rsid w:val="00CC63A2"/>
    <w:rsid w:val="00DC21FF"/>
    <w:rsid w:val="00DD191A"/>
    <w:rsid w:val="00DE3375"/>
    <w:rsid w:val="00E05C7A"/>
    <w:rsid w:val="00E10FE3"/>
    <w:rsid w:val="00E86D20"/>
    <w:rsid w:val="00E92D40"/>
    <w:rsid w:val="00EA3AC1"/>
    <w:rsid w:val="00ED10BC"/>
    <w:rsid w:val="00ED4077"/>
    <w:rsid w:val="00EE2CDB"/>
    <w:rsid w:val="00EF1133"/>
    <w:rsid w:val="00F0340F"/>
    <w:rsid w:val="00F33012"/>
    <w:rsid w:val="00F476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CC09239-2C9C-4C32-AE96-68DF3AF2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0BC"/>
    <w:pPr>
      <w:ind w:left="720"/>
      <w:contextualSpacing/>
    </w:pPr>
  </w:style>
  <w:style w:type="paragraph" w:styleId="Header">
    <w:name w:val="header"/>
    <w:basedOn w:val="Normal"/>
    <w:link w:val="HeaderChar"/>
    <w:uiPriority w:val="99"/>
    <w:unhideWhenUsed/>
    <w:rsid w:val="00776CA6"/>
    <w:pPr>
      <w:tabs>
        <w:tab w:val="center" w:pos="4320"/>
        <w:tab w:val="right" w:pos="8640"/>
      </w:tabs>
    </w:pPr>
  </w:style>
  <w:style w:type="character" w:customStyle="1" w:styleId="HeaderChar">
    <w:name w:val="Header Char"/>
    <w:basedOn w:val="DefaultParagraphFont"/>
    <w:link w:val="Header"/>
    <w:uiPriority w:val="99"/>
    <w:rsid w:val="00776CA6"/>
  </w:style>
  <w:style w:type="character" w:styleId="PageNumber">
    <w:name w:val="page number"/>
    <w:basedOn w:val="DefaultParagraphFont"/>
    <w:uiPriority w:val="99"/>
    <w:semiHidden/>
    <w:unhideWhenUsed/>
    <w:rsid w:val="00776CA6"/>
  </w:style>
  <w:style w:type="paragraph" w:styleId="Footer">
    <w:name w:val="footer"/>
    <w:basedOn w:val="Normal"/>
    <w:link w:val="FooterChar"/>
    <w:uiPriority w:val="99"/>
    <w:semiHidden/>
    <w:unhideWhenUsed/>
    <w:rsid w:val="004D610A"/>
    <w:pPr>
      <w:tabs>
        <w:tab w:val="center" w:pos="4680"/>
        <w:tab w:val="right" w:pos="9360"/>
      </w:tabs>
    </w:pPr>
  </w:style>
  <w:style w:type="character" w:customStyle="1" w:styleId="FooterChar">
    <w:name w:val="Footer Char"/>
    <w:basedOn w:val="DefaultParagraphFont"/>
    <w:link w:val="Footer"/>
    <w:uiPriority w:val="99"/>
    <w:semiHidden/>
    <w:rsid w:val="004D6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52CFF-7826-49B0-BDD8-F6C7515C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Drekal Hollins</dc:creator>
  <cp:lastModifiedBy>Windows User</cp:lastModifiedBy>
  <cp:revision>2</cp:revision>
  <dcterms:created xsi:type="dcterms:W3CDTF">2018-06-14T01:04:00Z</dcterms:created>
  <dcterms:modified xsi:type="dcterms:W3CDTF">2018-06-14T01:04:00Z</dcterms:modified>
</cp:coreProperties>
</file>